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用户注册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未在科技云注册用户，点击首页右上角“登录/注册”，选择“注册个人账号”。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245995"/>
            <wp:effectExtent l="0" t="0" r="381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  <w:r>
        <w:drawing>
          <wp:inline distT="0" distB="0" distL="114300" distR="114300">
            <wp:extent cx="4908550" cy="3702050"/>
            <wp:effectExtent l="0" t="0" r="635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08550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选择所在单位，可通过单位名称或统一社会信用代码进行检索，如无本单位信息，则需要先邀请本单位“注册单位账号”，等待审核通过后再进行个人账号注册；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eastAsiaTheme="minorEastAsia"/>
          <w:b/>
          <w:bCs/>
          <w:color w:val="C00000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或可以直接选择“淮安市科技情报学会”，</w:t>
      </w:r>
      <w:r>
        <w:rPr>
          <w:rFonts w:hint="eastAsia"/>
          <w:b/>
          <w:bCs/>
          <w:color w:val="C00000"/>
          <w:sz w:val="24"/>
          <w:szCs w:val="32"/>
          <w:lang w:eastAsia="zh-CN"/>
        </w:rPr>
        <w:t>但选择此单位后，后期无法使用本平台其他功能，如申报市级科技计划项目等。</w:t>
      </w:r>
    </w:p>
    <w:p>
      <w:pPr>
        <w:numPr>
          <w:numId w:val="0"/>
        </w:numPr>
      </w:pPr>
      <w:r>
        <w:drawing>
          <wp:inline distT="0" distB="0" distL="114300" distR="114300">
            <wp:extent cx="5269230" cy="3983990"/>
            <wp:effectExtent l="0" t="0" r="127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8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eastAsia="zh-CN"/>
        </w:rPr>
        <w:t>选择单位后，填写个人相关信息，提交后通知本单位管理员进行审核</w:t>
      </w:r>
      <w:r>
        <w:rPr>
          <w:rFonts w:hint="eastAsia"/>
          <w:sz w:val="24"/>
          <w:szCs w:val="32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eastAsia="zh-CN"/>
        </w:rPr>
        <w:t>选择“淮安市科技情报学会”作为单位的，联系</w:t>
      </w:r>
      <w:r>
        <w:rPr>
          <w:rFonts w:hint="eastAsia"/>
          <w:sz w:val="24"/>
          <w:szCs w:val="32"/>
          <w:lang w:val="en-US" w:eastAsia="zh-CN"/>
        </w:rPr>
        <w:t>83942915进行审核；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3862705"/>
            <wp:effectExtent l="0" t="0" r="1270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单位管理员审核个人用户注册信息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单位管理员登录单位账号，选择“科创云平台”进入单位管理后台，点击左侧“单位中心”，选择“用户管理”，对本单位个人账号进行审核</w:t>
      </w:r>
    </w:p>
    <w:p>
      <w:pPr>
        <w:numPr>
          <w:numId w:val="0"/>
        </w:numPr>
      </w:pPr>
      <w:r>
        <w:drawing>
          <wp:inline distT="0" distB="0" distL="114300" distR="114300">
            <wp:extent cx="5269865" cy="3096260"/>
            <wp:effectExtent l="0" t="0" r="635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  <w:r>
        <w:drawing>
          <wp:inline distT="0" distB="0" distL="114300" distR="114300">
            <wp:extent cx="5269865" cy="1099185"/>
            <wp:effectExtent l="0" t="0" r="635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  <w:r>
        <w:drawing>
          <wp:inline distT="0" distB="0" distL="114300" distR="114300">
            <wp:extent cx="5269230" cy="4476115"/>
            <wp:effectExtent l="0" t="0" r="127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47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文献平台使用申请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用户登录个人账号，选择“科创云平台”进入个人管理后台，选择左侧“文献平台申请”，选择“新增文献平台申请”，填写相关信息后提交，等待审核。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2386330"/>
            <wp:effectExtent l="0" t="0" r="127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  <w:r>
        <w:drawing>
          <wp:inline distT="0" distB="0" distL="114300" distR="114300">
            <wp:extent cx="5274310" cy="1386840"/>
            <wp:effectExtent l="0" t="0" r="889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审核通过用户，登录后，点击“科技文献平台”，即可使用</w:t>
      </w:r>
    </w:p>
    <w:p>
      <w:pPr>
        <w:numPr>
          <w:numId w:val="0"/>
        </w:numPr>
      </w:pPr>
      <w:r>
        <w:drawing>
          <wp:inline distT="0" distB="0" distL="114300" distR="114300">
            <wp:extent cx="5267960" cy="2174240"/>
            <wp:effectExtent l="0" t="0" r="2540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245995"/>
            <wp:effectExtent l="0" t="0" r="381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B7C1C0"/>
    <w:multiLevelType w:val="singleLevel"/>
    <w:tmpl w:val="94B7C1C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DC3D1C8C"/>
    <w:multiLevelType w:val="singleLevel"/>
    <w:tmpl w:val="DC3D1C8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VjZjNiNGVlOTM5M2Q5OWFhNjVmZDA0NzY4MmVhODMifQ=="/>
  </w:docVars>
  <w:rsids>
    <w:rsidRoot w:val="06AF20B9"/>
    <w:rsid w:val="06AF2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2023-07-12T02:37:00Z</dcterms:created>
  <dc:creator>蒋洁</dc:creator>
  <cp:lastModifiedBy>蒋洁</cp:lastModifiedBy>
  <dcterms:modified xsi:type="dcterms:W3CDTF">2023-07-12T03:17:00Z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2A14DBC004F747239066AC9569861B03_11</vt:lpwstr>
  </property>
</Properties>
</file>